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eastAsia="zh-CN"/>
        </w:rPr>
        <w:t>安徽汽车职业技术学院202</w:t>
      </w:r>
      <w:r>
        <w:rPr>
          <w:rFonts w:hint="eastAsia" w:asciiTheme="minorEastAsia" w:hAnsiTheme="minorEastAsia" w:cstheme="minorEastAsia"/>
          <w:b/>
          <w:bCs/>
          <w:color w:val="000000"/>
          <w:sz w:val="28"/>
          <w:szCs w:val="28"/>
          <w:lang w:val="en-US" w:eastAsia="zh-CN"/>
        </w:rPr>
        <w:t>5</w:t>
      </w:r>
      <w:r>
        <w:rPr>
          <w:rFonts w:hint="eastAsia" w:asciiTheme="minorEastAsia" w:hAnsiTheme="minorEastAsia" w:cstheme="minorEastAsia"/>
          <w:b/>
          <w:bCs/>
          <w:color w:val="000000"/>
          <w:sz w:val="28"/>
          <w:szCs w:val="28"/>
          <w:lang w:eastAsia="zh-CN"/>
        </w:rPr>
        <w:t>年分类考试招生职业</w:t>
      </w:r>
      <w:r>
        <w:rPr>
          <w:rFonts w:hint="eastAsia" w:asciiTheme="minorEastAsia" w:hAnsiTheme="minorEastAsia" w:cstheme="minorEastAsia"/>
          <w:b/>
          <w:bCs/>
          <w:color w:val="000000"/>
          <w:sz w:val="28"/>
          <w:szCs w:val="28"/>
          <w:lang w:val="en-US" w:eastAsia="zh-CN"/>
        </w:rPr>
        <w:t>技能</w:t>
      </w:r>
      <w:r>
        <w:rPr>
          <w:rFonts w:hint="eastAsia" w:asciiTheme="minorEastAsia" w:hAnsiTheme="minorEastAsia" w:cstheme="minorEastAsia"/>
          <w:b/>
          <w:bCs/>
          <w:color w:val="000000"/>
          <w:sz w:val="28"/>
          <w:szCs w:val="28"/>
          <w:lang w:eastAsia="zh-CN"/>
        </w:rPr>
        <w:t>测试纲要</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560" w:firstLineChars="20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根据《</w:t>
      </w:r>
      <w:r>
        <w:rPr>
          <w:rFonts w:hint="eastAsia" w:asciiTheme="minorEastAsia" w:hAnsiTheme="minorEastAsia" w:cstheme="minorEastAsia"/>
          <w:color w:val="000000"/>
          <w:sz w:val="28"/>
          <w:szCs w:val="28"/>
          <w:lang w:eastAsia="zh-CN"/>
        </w:rPr>
        <w:t>安徽省教育厅关于做好2025年高职院校分类考试招生工作的通</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皖教秘高〔2024〕141号</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《安徽省教育招生考试院关于印发《安徽省2025年高等职业院校分类考试招生和应用型本科高校面向中职毕业生对口招生工作实施办法》的通知》(皖招考〔2024〕</w:t>
      </w:r>
      <w:r>
        <w:rPr>
          <w:rFonts w:hint="eastAsia" w:asciiTheme="minorEastAsia" w:hAnsiTheme="minorEastAsia" w:cstheme="minorEastAsia"/>
          <w:color w:val="000000"/>
          <w:sz w:val="28"/>
          <w:szCs w:val="28"/>
          <w:lang w:val="en-US" w:eastAsia="zh-CN"/>
        </w:rPr>
        <w:t>55</w:t>
      </w:r>
      <w:r>
        <w:rPr>
          <w:rFonts w:hint="eastAsia" w:asciiTheme="minorEastAsia" w:hAnsiTheme="minorEastAsia" w:cstheme="minorEastAsia"/>
          <w:color w:val="000000"/>
          <w:sz w:val="28"/>
          <w:szCs w:val="28"/>
          <w:lang w:eastAsia="zh-CN"/>
        </w:rPr>
        <w:t>号)等文件精神，结合《安徽汽车职业技术学院202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eastAsia="zh-CN"/>
        </w:rPr>
        <w:t>年分类考试招生章程》，制定此职业</w:t>
      </w:r>
      <w:r>
        <w:rPr>
          <w:rFonts w:hint="eastAsia" w:asciiTheme="minorEastAsia" w:hAnsiTheme="minorEastAsia" w:cstheme="minorEastAsia"/>
          <w:color w:val="000000"/>
          <w:sz w:val="28"/>
          <w:szCs w:val="28"/>
          <w:lang w:val="en-US" w:eastAsia="zh-CN"/>
        </w:rPr>
        <w:t>技能</w:t>
      </w:r>
      <w:r>
        <w:rPr>
          <w:rFonts w:hint="eastAsia" w:asciiTheme="minorEastAsia" w:hAnsiTheme="minorEastAsia" w:cstheme="minorEastAsia"/>
          <w:color w:val="000000"/>
          <w:sz w:val="28"/>
          <w:szCs w:val="28"/>
          <w:lang w:eastAsia="zh-CN"/>
        </w:rPr>
        <w:t>测试纲要。</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560" w:firstLineChars="20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职业</w:t>
      </w:r>
      <w:r>
        <w:rPr>
          <w:rFonts w:hint="eastAsia" w:asciiTheme="minorEastAsia" w:hAnsiTheme="minorEastAsia" w:cstheme="minorEastAsia"/>
          <w:color w:val="000000"/>
          <w:sz w:val="28"/>
          <w:szCs w:val="28"/>
          <w:lang w:val="en-US" w:eastAsia="zh-CN"/>
        </w:rPr>
        <w:t>技能</w:t>
      </w:r>
      <w:r>
        <w:rPr>
          <w:rFonts w:hint="eastAsia" w:asciiTheme="minorEastAsia" w:hAnsiTheme="minorEastAsia" w:cstheme="minorEastAsia"/>
          <w:color w:val="000000"/>
          <w:sz w:val="28"/>
          <w:szCs w:val="28"/>
          <w:lang w:eastAsia="zh-CN"/>
        </w:rPr>
        <w:t>测试主要考核考生</w:t>
      </w:r>
      <w:r>
        <w:rPr>
          <w:rFonts w:hint="eastAsia" w:asciiTheme="minorEastAsia" w:hAnsiTheme="minorEastAsia" w:cstheme="minorEastAsia"/>
          <w:color w:val="auto"/>
          <w:sz w:val="28"/>
          <w:szCs w:val="28"/>
          <w:lang w:eastAsia="zh-CN"/>
        </w:rPr>
        <w:t>综合专业能力和岗位技能、通用技术等，包括专业能力测试和技术技能测试两个模</w:t>
      </w:r>
      <w:r>
        <w:rPr>
          <w:rFonts w:hint="eastAsia" w:asciiTheme="minorEastAsia" w:hAnsiTheme="minorEastAsia" w:cstheme="minorEastAsia"/>
          <w:color w:val="000000"/>
          <w:sz w:val="28"/>
          <w:szCs w:val="28"/>
          <w:lang w:eastAsia="zh-CN"/>
        </w:rPr>
        <w:t>块。</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测试对象：中职毕业生。</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测试时间：</w:t>
      </w:r>
      <w:r>
        <w:rPr>
          <w:rFonts w:hint="eastAsia" w:asciiTheme="minorEastAsia" w:hAnsiTheme="minorEastAsia" w:cstheme="minorEastAsia"/>
          <w:color w:val="000000"/>
          <w:sz w:val="28"/>
          <w:szCs w:val="28"/>
          <w:lang w:val="en-US" w:eastAsia="zh-CN"/>
        </w:rPr>
        <w:t>2025年3</w:t>
      </w:r>
      <w:r>
        <w:rPr>
          <w:rFonts w:hint="eastAsia" w:asciiTheme="minorEastAsia" w:hAnsiTheme="minorEastAsia" w:cstheme="minorEastAsia"/>
          <w:color w:val="000000"/>
          <w:sz w:val="28"/>
          <w:szCs w:val="28"/>
          <w:lang w:eastAsia="zh-CN"/>
        </w:rPr>
        <w:t>月</w:t>
      </w:r>
      <w:r>
        <w:rPr>
          <w:rFonts w:hint="eastAsia" w:asciiTheme="minorEastAsia" w:hAnsiTheme="minorEastAsia" w:cstheme="minorEastAsia"/>
          <w:color w:val="000000"/>
          <w:sz w:val="28"/>
          <w:szCs w:val="28"/>
          <w:lang w:val="en-US" w:eastAsia="zh-CN"/>
        </w:rPr>
        <w:t>15</w:t>
      </w:r>
      <w:r>
        <w:rPr>
          <w:rFonts w:hint="eastAsia" w:asciiTheme="minorEastAsia" w:hAnsiTheme="minorEastAsia" w:cstheme="minorEastAsia"/>
          <w:color w:val="000000"/>
          <w:sz w:val="28"/>
          <w:szCs w:val="28"/>
          <w:lang w:eastAsia="zh-CN"/>
        </w:rPr>
        <w:t>日至</w:t>
      </w:r>
      <w:r>
        <w:rPr>
          <w:rFonts w:hint="eastAsia" w:asciiTheme="minorEastAsia" w:hAnsiTheme="minorEastAsia" w:cstheme="minorEastAsia"/>
          <w:color w:val="000000"/>
          <w:sz w:val="28"/>
          <w:szCs w:val="28"/>
          <w:lang w:val="en-US" w:eastAsia="zh-CN"/>
        </w:rPr>
        <w:t>3</w:t>
      </w:r>
      <w:r>
        <w:rPr>
          <w:rFonts w:hint="eastAsia" w:asciiTheme="minorEastAsia" w:hAnsiTheme="minorEastAsia" w:cstheme="minorEastAsia"/>
          <w:color w:val="000000"/>
          <w:sz w:val="28"/>
          <w:szCs w:val="28"/>
          <w:lang w:eastAsia="zh-CN"/>
        </w:rPr>
        <w:t>月</w:t>
      </w:r>
      <w:r>
        <w:rPr>
          <w:rFonts w:hint="eastAsia" w:asciiTheme="minorEastAsia" w:hAnsiTheme="minorEastAsia" w:cstheme="minorEastAsia"/>
          <w:color w:val="000000"/>
          <w:sz w:val="28"/>
          <w:szCs w:val="28"/>
          <w:lang w:val="en-US" w:eastAsia="zh-CN"/>
        </w:rPr>
        <w:t>28</w:t>
      </w:r>
      <w:r>
        <w:rPr>
          <w:rFonts w:hint="eastAsia" w:asciiTheme="minorEastAsia" w:hAnsiTheme="minorEastAsia" w:cstheme="minorEastAsia"/>
          <w:color w:val="000000"/>
          <w:sz w:val="28"/>
          <w:szCs w:val="28"/>
          <w:lang w:eastAsia="zh-CN"/>
        </w:rPr>
        <w:t>日。</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三</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测试地点：</w:t>
      </w:r>
      <w:r>
        <w:rPr>
          <w:rFonts w:hint="eastAsia" w:asciiTheme="minorEastAsia" w:hAnsiTheme="minorEastAsia" w:cstheme="minorEastAsia"/>
          <w:color w:val="000000"/>
          <w:sz w:val="28"/>
          <w:szCs w:val="28"/>
          <w:lang w:eastAsia="zh-CN"/>
        </w:rPr>
        <w:t>安徽汽车职业技术学院校内。</w:t>
      </w:r>
    </w:p>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both"/>
        <w:textAlignment w:val="auto"/>
        <w:outlineLvl w:val="9"/>
        <w:rPr>
          <w:rFonts w:hint="default"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四、测试方式、</w:t>
      </w:r>
      <w:r>
        <w:rPr>
          <w:rFonts w:hint="eastAsia" w:asciiTheme="minorEastAsia" w:hAnsiTheme="minorEastAsia" w:cstheme="minorEastAsia"/>
          <w:color w:val="000000"/>
          <w:sz w:val="28"/>
          <w:szCs w:val="28"/>
          <w:lang w:eastAsia="zh-CN"/>
        </w:rPr>
        <w:t>测试分值、测试时</w:t>
      </w:r>
      <w:r>
        <w:rPr>
          <w:rFonts w:hint="eastAsia" w:asciiTheme="minorEastAsia" w:hAnsiTheme="minorEastAsia" w:cstheme="minorEastAsia"/>
          <w:color w:val="000000"/>
          <w:sz w:val="28"/>
          <w:szCs w:val="28"/>
          <w:lang w:val="en-US" w:eastAsia="zh-CN"/>
        </w:rPr>
        <w:t>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3465"/>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562" w:firstLineChars="200"/>
              <w:jc w:val="both"/>
              <w:textAlignment w:val="auto"/>
              <w:outlineLvl w:val="9"/>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eastAsia="zh-CN"/>
              </w:rPr>
              <w:t>模块</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562" w:firstLineChars="200"/>
              <w:jc w:val="center"/>
              <w:textAlignment w:val="auto"/>
              <w:outlineLvl w:val="9"/>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eastAsia="zh-CN"/>
              </w:rPr>
              <w:t>专业能力测试</w:t>
            </w:r>
          </w:p>
        </w:tc>
        <w:tc>
          <w:tcPr>
            <w:tcW w:w="437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562" w:firstLineChars="200"/>
              <w:jc w:val="center"/>
              <w:textAlignment w:val="auto"/>
              <w:outlineLvl w:val="9"/>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eastAsia="zh-CN"/>
              </w:rPr>
              <w:t>技术技能测试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测试方式</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上机测试</w:t>
            </w:r>
          </w:p>
        </w:tc>
        <w:tc>
          <w:tcPr>
            <w:tcW w:w="437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线下面试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测试分值</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总分100分</w:t>
            </w:r>
          </w:p>
        </w:tc>
        <w:tc>
          <w:tcPr>
            <w:tcW w:w="437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总分200分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default"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eastAsia="zh-CN"/>
              </w:rPr>
              <w:t>测试时</w:t>
            </w:r>
            <w:r>
              <w:rPr>
                <w:rFonts w:hint="eastAsia" w:asciiTheme="minorEastAsia" w:hAnsiTheme="minorEastAsia" w:cstheme="minorEastAsia"/>
                <w:color w:val="000000"/>
                <w:sz w:val="28"/>
                <w:szCs w:val="28"/>
                <w:lang w:val="en-US" w:eastAsia="zh-CN"/>
              </w:rPr>
              <w:t>长</w:t>
            </w:r>
          </w:p>
        </w:tc>
        <w:tc>
          <w:tcPr>
            <w:tcW w:w="3465"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60分钟</w:t>
            </w:r>
          </w:p>
        </w:tc>
        <w:tc>
          <w:tcPr>
            <w:tcW w:w="437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eastAsia="zh-CN"/>
              </w:rPr>
              <w:t>每位考生面试时间为5分钟左右</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right="0" w:rightChars="0"/>
        <w:jc w:val="both"/>
        <w:textAlignment w:val="auto"/>
        <w:outlineLvl w:val="9"/>
        <w:rPr>
          <w:rFonts w:hint="eastAsia" w:asciiTheme="minorEastAsia" w:hAnsiTheme="minorEastAsia" w:cstheme="minorEastAsia"/>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right="0" w:rightChars="0"/>
        <w:jc w:val="both"/>
        <w:textAlignment w:val="auto"/>
        <w:outlineLvl w:val="9"/>
        <w:rPr>
          <w:rFonts w:hint="eastAsia" w:asciiTheme="minorEastAsia" w:hAnsiTheme="minorEastAsia" w:cstheme="minorEastAsia"/>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right="0" w:rightChars="0"/>
        <w:jc w:val="both"/>
        <w:textAlignment w:val="auto"/>
        <w:outlineLvl w:val="9"/>
        <w:rPr>
          <w:rFonts w:hint="eastAsia" w:asciiTheme="minorEastAsia" w:hAnsiTheme="minorEastAsia" w:cstheme="minorEastAsia"/>
          <w:color w:val="000000"/>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right="0" w:rightChars="0"/>
        <w:jc w:val="both"/>
        <w:textAlignment w:val="auto"/>
        <w:outlineLvl w:val="9"/>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测试内容</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4"/>
        <w:gridCol w:w="1490"/>
        <w:gridCol w:w="2772"/>
        <w:gridCol w:w="2064"/>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测试类型</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专业大类</w:t>
            </w:r>
          </w:p>
        </w:tc>
        <w:tc>
          <w:tcPr>
            <w:tcW w:w="27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eastAsiaTheme="minorEastAsia" w:cstheme="minorEastAsia"/>
                <w:b/>
                <w:bCs/>
                <w:color w:val="000000"/>
                <w:kern w:val="2"/>
                <w:sz w:val="21"/>
                <w:szCs w:val="21"/>
                <w:highlight w:val="none"/>
                <w:lang w:val="en-US" w:eastAsia="zh-CN" w:bidi="ar-SA"/>
              </w:rPr>
              <w:t>专业</w:t>
            </w:r>
            <w:r>
              <w:rPr>
                <w:rFonts w:hint="eastAsia" w:asciiTheme="minorEastAsia" w:hAnsiTheme="minorEastAsia" w:cstheme="minorEastAsia"/>
                <w:b/>
                <w:bCs/>
                <w:color w:val="000000"/>
                <w:kern w:val="2"/>
                <w:sz w:val="21"/>
                <w:szCs w:val="21"/>
                <w:highlight w:val="none"/>
                <w:lang w:val="en-US" w:eastAsia="zh-CN" w:bidi="ar-SA"/>
              </w:rPr>
              <w:t>名称</w:t>
            </w:r>
          </w:p>
        </w:tc>
        <w:tc>
          <w:tcPr>
            <w:tcW w:w="2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专业能力测试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主要考核内容</w:t>
            </w:r>
          </w:p>
        </w:tc>
        <w:tc>
          <w:tcPr>
            <w:tcW w:w="2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技术技能测试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主要考核内容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测试类型一</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装备制造大类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电子信息大类</w:t>
            </w:r>
          </w:p>
        </w:tc>
        <w:tc>
          <w:tcPr>
            <w:tcW w:w="27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新能源汽车技术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汽车制造与试验技术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智能网联汽车技术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汽车电子技术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机电一体化技术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数控技术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智能控制技术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工业机器人技术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数字化设计与制造技术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电子信息工程技术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物联网应用技术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计算机应用技术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集成电路技术</w:t>
            </w:r>
          </w:p>
        </w:tc>
        <w:tc>
          <w:tcPr>
            <w:tcW w:w="2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职业素养、</w:t>
            </w:r>
            <w:r>
              <w:rPr>
                <w:rFonts w:hint="eastAsia" w:asciiTheme="minorEastAsia" w:hAnsiTheme="minorEastAsia" w:cstheme="minorEastAsia"/>
                <w:color w:val="auto"/>
                <w:sz w:val="21"/>
                <w:szCs w:val="21"/>
                <w:highlight w:val="none"/>
                <w:lang w:val="en-US" w:eastAsia="zh-CN"/>
              </w:rPr>
              <w:t>信息技术</w:t>
            </w:r>
            <w:r>
              <w:rPr>
                <w:rFonts w:hint="default" w:asciiTheme="minorEastAsia" w:hAnsiTheme="minorEastAsia" w:eastAsiaTheme="minorEastAsia" w:cstheme="minorEastAsia"/>
                <w:color w:val="auto"/>
                <w:sz w:val="21"/>
                <w:szCs w:val="21"/>
                <w:highlight w:val="none"/>
                <w:lang w:val="en-US" w:eastAsia="zh-CN"/>
              </w:rPr>
              <w:t>基础知识</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创新发展、</w:t>
            </w:r>
            <w:r>
              <w:rPr>
                <w:rFonts w:hint="eastAsia" w:asciiTheme="minorEastAsia" w:hAnsiTheme="minorEastAsia" w:eastAsiaTheme="minorEastAsia" w:cstheme="minorEastAsia"/>
                <w:color w:val="auto"/>
                <w:sz w:val="21"/>
                <w:szCs w:val="21"/>
                <w:highlight w:val="none"/>
                <w:lang w:val="en-US" w:eastAsia="zh-CN"/>
              </w:rPr>
              <w:t>专业基础知识</w:t>
            </w:r>
            <w:r>
              <w:rPr>
                <w:rFonts w:hint="eastAsia" w:asciiTheme="minorEastAsia" w:hAnsiTheme="minorEastAsia" w:cstheme="minorEastAsia"/>
                <w:color w:val="auto"/>
                <w:sz w:val="21"/>
                <w:szCs w:val="21"/>
                <w:highlight w:val="none"/>
                <w:lang w:val="en-US" w:eastAsia="zh-CN"/>
              </w:rPr>
              <w:t>、安全生产等。</w:t>
            </w:r>
          </w:p>
        </w:tc>
        <w:tc>
          <w:tcPr>
            <w:tcW w:w="2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语言表达、理解沟通、</w:t>
            </w:r>
            <w:r>
              <w:rPr>
                <w:rFonts w:hint="eastAsia" w:asciiTheme="minorEastAsia" w:hAnsiTheme="minorEastAsia" w:eastAsiaTheme="minorEastAsia" w:cstheme="minorEastAsia"/>
                <w:color w:val="auto"/>
                <w:sz w:val="21"/>
                <w:szCs w:val="21"/>
                <w:highlight w:val="none"/>
                <w:lang w:val="en-US" w:eastAsia="zh-CN"/>
              </w:rPr>
              <w:t>个人特长、专业兴趣与专业素养、专业实践认知、</w:t>
            </w:r>
            <w:r>
              <w:rPr>
                <w:rFonts w:hint="eastAsia" w:asciiTheme="minorEastAsia" w:hAnsiTheme="minorEastAsia" w:eastAsiaTheme="minorEastAsia" w:cstheme="minorEastAsia"/>
                <w:color w:val="auto"/>
                <w:sz w:val="21"/>
                <w:szCs w:val="21"/>
                <w:highlight w:val="none"/>
                <w:lang w:val="en-US" w:eastAsia="zh-CN"/>
              </w:rPr>
              <w:br w:type="textWrapping"/>
            </w:r>
            <w:r>
              <w:rPr>
                <w:rFonts w:hint="default" w:asciiTheme="minorEastAsia" w:hAnsiTheme="minorEastAsia" w:eastAsiaTheme="minorEastAsia" w:cstheme="minorEastAsia"/>
                <w:color w:val="auto"/>
                <w:sz w:val="21"/>
                <w:szCs w:val="21"/>
                <w:highlight w:val="none"/>
                <w:lang w:val="en-US" w:eastAsia="zh-CN"/>
              </w:rPr>
              <w:t>产业文化</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b/>
                <w:bCs/>
                <w:color w:val="000000"/>
                <w:kern w:val="2"/>
                <w:sz w:val="21"/>
                <w:szCs w:val="21"/>
                <w:highlight w:val="none"/>
                <w:lang w:val="en-US" w:eastAsia="zh-CN" w:bidi="ar-SA"/>
              </w:rPr>
              <w:t>测试类型二</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交通运输大类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财经商贸大类</w:t>
            </w:r>
          </w:p>
        </w:tc>
        <w:tc>
          <w:tcPr>
            <w:tcW w:w="27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新能源汽车检测与维修技术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汽车检测与维修技术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汽车技术服务与营销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城市轨道车辆应用技术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电子商务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现代物流管理</w:t>
            </w:r>
          </w:p>
        </w:tc>
        <w:tc>
          <w:tcPr>
            <w:tcW w:w="20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职业素养、</w:t>
            </w:r>
            <w:r>
              <w:rPr>
                <w:rFonts w:hint="eastAsia" w:asciiTheme="minorEastAsia" w:hAnsiTheme="minorEastAsia" w:cstheme="minorEastAsia"/>
                <w:color w:val="auto"/>
                <w:sz w:val="21"/>
                <w:szCs w:val="21"/>
                <w:highlight w:val="none"/>
                <w:lang w:val="en-US" w:eastAsia="zh-CN"/>
              </w:rPr>
              <w:t>信息技术</w:t>
            </w:r>
            <w:r>
              <w:rPr>
                <w:rFonts w:hint="default" w:asciiTheme="minorEastAsia" w:hAnsiTheme="minorEastAsia" w:eastAsiaTheme="minorEastAsia" w:cstheme="minorEastAsia"/>
                <w:color w:val="auto"/>
                <w:sz w:val="21"/>
                <w:szCs w:val="21"/>
                <w:highlight w:val="none"/>
                <w:lang w:val="en-US" w:eastAsia="zh-CN"/>
              </w:rPr>
              <w:t>基础知识</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创新发展、</w:t>
            </w:r>
            <w:r>
              <w:rPr>
                <w:rFonts w:hint="eastAsia" w:asciiTheme="minorEastAsia" w:hAnsiTheme="minorEastAsia" w:eastAsiaTheme="minorEastAsia" w:cstheme="minorEastAsia"/>
                <w:color w:val="auto"/>
                <w:sz w:val="21"/>
                <w:szCs w:val="21"/>
                <w:highlight w:val="none"/>
                <w:lang w:val="en-US" w:eastAsia="zh-CN"/>
              </w:rPr>
              <w:t>专业基础知识</w:t>
            </w:r>
            <w:r>
              <w:rPr>
                <w:rFonts w:hint="eastAsia" w:asciiTheme="minorEastAsia" w:hAnsiTheme="minorEastAsia" w:cstheme="minorEastAsia"/>
                <w:color w:val="auto"/>
                <w:sz w:val="21"/>
                <w:szCs w:val="21"/>
                <w:highlight w:val="none"/>
                <w:lang w:val="en-US" w:eastAsia="zh-CN"/>
              </w:rPr>
              <w:t>、安全生产等。</w:t>
            </w:r>
          </w:p>
        </w:tc>
        <w:tc>
          <w:tcPr>
            <w:tcW w:w="24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1"/>
                <w:szCs w:val="21"/>
                <w:highlight w:val="none"/>
                <w:lang w:val="en-US" w:eastAsia="zh-CN"/>
              </w:rPr>
              <w:t>语言表达、理解沟通、</w:t>
            </w:r>
            <w:r>
              <w:rPr>
                <w:rFonts w:hint="eastAsia" w:asciiTheme="minorEastAsia" w:hAnsiTheme="minorEastAsia" w:eastAsiaTheme="minorEastAsia" w:cstheme="minorEastAsia"/>
                <w:color w:val="auto"/>
                <w:sz w:val="21"/>
                <w:szCs w:val="21"/>
                <w:highlight w:val="none"/>
                <w:lang w:val="en-US" w:eastAsia="zh-CN"/>
              </w:rPr>
              <w:t>个人特长、专业兴趣与专业素养、专业实践认知、</w:t>
            </w:r>
            <w:r>
              <w:rPr>
                <w:rFonts w:hint="eastAsia" w:asciiTheme="minorEastAsia" w:hAnsiTheme="minorEastAsia" w:eastAsiaTheme="minorEastAsia" w:cstheme="minorEastAsia"/>
                <w:color w:val="auto"/>
                <w:sz w:val="21"/>
                <w:szCs w:val="21"/>
                <w:highlight w:val="none"/>
                <w:lang w:val="en-US" w:eastAsia="zh-CN"/>
              </w:rPr>
              <w:br w:type="textWrapping"/>
            </w:r>
            <w:r>
              <w:rPr>
                <w:rFonts w:hint="default" w:asciiTheme="minorEastAsia" w:hAnsiTheme="minorEastAsia" w:eastAsiaTheme="minorEastAsia" w:cstheme="minorEastAsia"/>
                <w:color w:val="auto"/>
                <w:sz w:val="21"/>
                <w:szCs w:val="21"/>
                <w:highlight w:val="none"/>
                <w:lang w:val="en-US" w:eastAsia="zh-CN"/>
              </w:rPr>
              <w:t>产业文化</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cstheme="minorEastAsia"/>
                <w:color w:val="auto"/>
                <w:sz w:val="21"/>
                <w:szCs w:val="21"/>
                <w:highlight w:val="none"/>
                <w:lang w:val="en-US" w:eastAsia="zh-CN"/>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测试样题</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4"/>
        <w:gridCol w:w="1490"/>
        <w:gridCol w:w="2385"/>
        <w:gridCol w:w="3098"/>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测试类型</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专业大类</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eastAsiaTheme="minorEastAsia" w:cstheme="minorEastAsia"/>
                <w:b/>
                <w:bCs/>
                <w:color w:val="000000"/>
                <w:kern w:val="2"/>
                <w:sz w:val="21"/>
                <w:szCs w:val="21"/>
                <w:highlight w:val="none"/>
                <w:lang w:val="en-US" w:eastAsia="zh-CN" w:bidi="ar-SA"/>
              </w:rPr>
              <w:t>专业</w:t>
            </w:r>
            <w:r>
              <w:rPr>
                <w:rFonts w:hint="eastAsia" w:asciiTheme="minorEastAsia" w:hAnsiTheme="minorEastAsia" w:cstheme="minorEastAsia"/>
                <w:b/>
                <w:bCs/>
                <w:color w:val="000000"/>
                <w:kern w:val="2"/>
                <w:sz w:val="21"/>
                <w:szCs w:val="21"/>
                <w:highlight w:val="none"/>
                <w:lang w:val="en-US" w:eastAsia="zh-CN" w:bidi="ar-SA"/>
              </w:rPr>
              <w:t>名称</w:t>
            </w:r>
          </w:p>
        </w:tc>
        <w:tc>
          <w:tcPr>
            <w:tcW w:w="3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专业能力测试</w:t>
            </w:r>
            <w:r>
              <w:rPr>
                <w:rFonts w:hint="eastAsia" w:asciiTheme="minorEastAsia" w:hAnsiTheme="minorEastAsia" w:cstheme="minorEastAsia"/>
                <w:b/>
                <w:bCs/>
                <w:color w:val="auto"/>
                <w:sz w:val="21"/>
                <w:szCs w:val="21"/>
                <w:highlight w:val="none"/>
                <w:lang w:val="en-US" w:eastAsia="zh-CN"/>
              </w:rPr>
              <w:t>样题</w:t>
            </w:r>
          </w:p>
        </w:tc>
        <w:tc>
          <w:tcPr>
            <w:tcW w:w="1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技术技能测试</w:t>
            </w:r>
            <w:r>
              <w:rPr>
                <w:rFonts w:hint="eastAsia" w:asciiTheme="minorEastAsia" w:hAnsiTheme="minorEastAsia" w:cstheme="minorEastAsia"/>
                <w:b/>
                <w:bCs/>
                <w:color w:val="auto"/>
                <w:sz w:val="21"/>
                <w:szCs w:val="21"/>
                <w:highlight w:val="none"/>
                <w:lang w:val="en-US" w:eastAsia="zh-CN"/>
              </w:rPr>
              <w:t>样题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测试类型一</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装备制造大类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电子信息</w:t>
            </w:r>
            <w:bookmarkStart w:id="0" w:name="_GoBack"/>
            <w:bookmarkEnd w:id="0"/>
            <w:r>
              <w:rPr>
                <w:rFonts w:hint="eastAsia" w:asciiTheme="minorEastAsia" w:hAnsiTheme="minorEastAsia" w:cstheme="minorEastAsia"/>
                <w:b/>
                <w:bCs/>
                <w:color w:val="000000"/>
                <w:kern w:val="2"/>
                <w:sz w:val="21"/>
                <w:szCs w:val="21"/>
                <w:highlight w:val="none"/>
                <w:lang w:val="en-US" w:eastAsia="zh-CN" w:bidi="ar-SA"/>
              </w:rPr>
              <w:t>大类</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新能源汽车技术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汽车制造与试验技术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智能网联汽车技术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汽车电子技术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机电一体化技术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数控技术</w:t>
            </w:r>
            <w:r>
              <w:rPr>
                <w:rFonts w:hint="eastAsia" w:asciiTheme="minorEastAsia" w:hAnsiTheme="minorEastAsia" w:cstheme="minorEastAsia"/>
                <w:color w:val="000000"/>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智能控制技术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工业机器人技术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数字化设计与制造技术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电子信息工程技术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物联网应用技术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计算机应用技术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集成电路技术</w:t>
            </w:r>
          </w:p>
        </w:tc>
        <w:tc>
          <w:tcPr>
            <w:tcW w:w="3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新能源造车新势力中的领军企业-蔚来汽车的中国总部在下列哪个省份？（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A.湖北省  B.江西省</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val="en-US" w:eastAsia="zh-CN"/>
              </w:rPr>
              <w:t>C.安徽省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下列做法中，符合安全用电要求的是（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A.用湿布擦正在发光的白炽灯或日光灯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B.发现有人触电，先切断电源，再救人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C.电器设备失火，迅速用水灭火</w:t>
            </w:r>
          </w:p>
        </w:tc>
        <w:tc>
          <w:tcPr>
            <w:tcW w:w="1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如果让你设计一款新能源汽车，你会侧重哪些功能？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列举几种常见的机械传动方式。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b/>
                <w:bCs/>
                <w:color w:val="000000"/>
                <w:kern w:val="2"/>
                <w:sz w:val="21"/>
                <w:szCs w:val="21"/>
                <w:highlight w:val="none"/>
                <w:lang w:val="en-US" w:eastAsia="zh-CN" w:bidi="ar-SA"/>
              </w:rPr>
              <w:t>测试类型二</w:t>
            </w:r>
          </w:p>
        </w:tc>
        <w:tc>
          <w:tcPr>
            <w:tcW w:w="14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交通运输大类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heme="minorEastAsia" w:hAnsiTheme="minorEastAsia" w:cstheme="minorEastAsia"/>
                <w:b/>
                <w:bCs/>
                <w:color w:val="000000"/>
                <w:kern w:val="2"/>
                <w:sz w:val="21"/>
                <w:szCs w:val="21"/>
                <w:highlight w:val="none"/>
                <w:lang w:val="en-US" w:eastAsia="zh-CN" w:bidi="ar-SA"/>
              </w:rPr>
            </w:pPr>
            <w:r>
              <w:rPr>
                <w:rFonts w:hint="eastAsia" w:asciiTheme="minorEastAsia" w:hAnsiTheme="minorEastAsia" w:cstheme="minorEastAsia"/>
                <w:b/>
                <w:bCs/>
                <w:color w:val="000000"/>
                <w:kern w:val="2"/>
                <w:sz w:val="21"/>
                <w:szCs w:val="21"/>
                <w:highlight w:val="none"/>
                <w:lang w:val="en-US" w:eastAsia="zh-CN" w:bidi="ar-SA"/>
              </w:rPr>
              <w:t>财经商贸大类</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新能源汽车检测与维修技术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汽车检测与维修技术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汽车技术服务与营销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城市轨道车辆应用技术</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电子商务</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现代物流管理</w:t>
            </w:r>
          </w:p>
        </w:tc>
        <w:tc>
          <w:tcPr>
            <w:tcW w:w="3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汽车的“心脏”是指（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A.发动机  B.底盘  C.车身</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B2B的电子商务模式是指（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A.个人对个人的电子商务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B.企业对企业的电子商务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C.政府对企业的电子商务 </w:t>
            </w:r>
          </w:p>
        </w:tc>
        <w:tc>
          <w:tcPr>
            <w:tcW w:w="1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列出三个你所了解的电子商务行业领军人物</w:t>
            </w:r>
            <w:r>
              <w:rPr>
                <w:rFonts w:hint="eastAsia" w:asciiTheme="minorEastAsia" w:hAnsiTheme="minorEastAsia" w:cstheme="minor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val="en-US" w:eastAsia="zh-CN"/>
              </w:rPr>
              <w:t>.列举三个主流车企名称。</w:t>
            </w:r>
          </w:p>
        </w:tc>
      </w:tr>
    </w:tbl>
    <w:p>
      <w:pPr>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sz w:val="24"/>
          <w:szCs w:val="24"/>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64B21"/>
    <w:multiLevelType w:val="singleLevel"/>
    <w:tmpl w:val="C4D64B21"/>
    <w:lvl w:ilvl="0" w:tentative="0">
      <w:start w:val="5"/>
      <w:numFmt w:val="chineseCounting"/>
      <w:suff w:val="nothing"/>
      <w:lvlText w:val="%1、"/>
      <w:lvlJc w:val="left"/>
      <w:rPr>
        <w:rFonts w:hint="eastAsia"/>
      </w:rPr>
    </w:lvl>
  </w:abstractNum>
  <w:abstractNum w:abstractNumId="1">
    <w:nsid w:val="DD01AACD"/>
    <w:multiLevelType w:val="singleLevel"/>
    <w:tmpl w:val="DD01AA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ODU5ODJlYzJkOTkwODU1YWI4ZWFlYmZlZDQ5NGIifQ=="/>
  </w:docVars>
  <w:rsids>
    <w:rsidRoot w:val="00000000"/>
    <w:rsid w:val="01595A4F"/>
    <w:rsid w:val="07403C06"/>
    <w:rsid w:val="08664F84"/>
    <w:rsid w:val="0E7B22F8"/>
    <w:rsid w:val="0F5D6BEA"/>
    <w:rsid w:val="118D7494"/>
    <w:rsid w:val="11D45F8A"/>
    <w:rsid w:val="128F2CD3"/>
    <w:rsid w:val="13D715B9"/>
    <w:rsid w:val="14A90C16"/>
    <w:rsid w:val="15E4496D"/>
    <w:rsid w:val="19BB0198"/>
    <w:rsid w:val="1D94060D"/>
    <w:rsid w:val="26D07ABD"/>
    <w:rsid w:val="2A6D7F28"/>
    <w:rsid w:val="308C01D9"/>
    <w:rsid w:val="31352CAF"/>
    <w:rsid w:val="32647038"/>
    <w:rsid w:val="36456DB1"/>
    <w:rsid w:val="36A44DC8"/>
    <w:rsid w:val="39F8010C"/>
    <w:rsid w:val="3B3F4ABE"/>
    <w:rsid w:val="3DBE1A08"/>
    <w:rsid w:val="42883379"/>
    <w:rsid w:val="47CA74AB"/>
    <w:rsid w:val="47DB5165"/>
    <w:rsid w:val="49AB0C4E"/>
    <w:rsid w:val="4A955D89"/>
    <w:rsid w:val="4CBB38D2"/>
    <w:rsid w:val="55357750"/>
    <w:rsid w:val="56933A21"/>
    <w:rsid w:val="56F015B6"/>
    <w:rsid w:val="5AD43023"/>
    <w:rsid w:val="5C9330E2"/>
    <w:rsid w:val="65DC5829"/>
    <w:rsid w:val="66FB5B1A"/>
    <w:rsid w:val="6B6C1FCE"/>
    <w:rsid w:val="6B82157C"/>
    <w:rsid w:val="6CC86362"/>
    <w:rsid w:val="760C473E"/>
    <w:rsid w:val="77410900"/>
    <w:rsid w:val="79406141"/>
    <w:rsid w:val="7A3C1498"/>
    <w:rsid w:val="7D0F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character" w:customStyle="1" w:styleId="9">
    <w:name w:val="fontstyle01"/>
    <w:basedOn w:val="7"/>
    <w:qFormat/>
    <w:uiPriority w:val="0"/>
    <w:rPr>
      <w:rFonts w:hint="default" w:ascii="仿宋" w:hAnsi="仿宋"/>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2023-03-28T00:52:00Z</dcterms:created>
  <dc:creator>admin</dc:creator>
  <cp:lastModifiedBy>赵有金</cp:lastModifiedBy>
  <dcterms:modified xsi:type="dcterms:W3CDTF">2025-03-04T08:15:42Z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1AED2B7D072F4FA89583530B251E2AC2_13</vt:lpwstr>
  </property>
</Properties>
</file>